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1F" w:rsidRDefault="00ED041F" w:rsidP="00AC3FCC">
      <w:pPr>
        <w:rPr>
          <w:b/>
          <w:sz w:val="32"/>
          <w:szCs w:val="32"/>
        </w:rPr>
      </w:pPr>
      <w:r w:rsidRPr="00ED041F">
        <w:rPr>
          <w:b/>
          <w:sz w:val="32"/>
          <w:szCs w:val="32"/>
        </w:rPr>
        <w:drawing>
          <wp:inline distT="0" distB="0" distL="0" distR="0">
            <wp:extent cx="6120130" cy="956966"/>
            <wp:effectExtent l="19050" t="0" r="0" b="0"/>
            <wp:docPr id="1" name="Immagine 1" descr="http://www.beatotoniolo.it/wp-content/uploads/2013/06/logo_web_beato_toniolo_cent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atotoniolo.it/wp-content/uploads/2013/06/logo_web_beato_toniolo_center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41F" w:rsidRDefault="00ED041F" w:rsidP="00ED04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COMUNICATO STAMPA - INVITO</w:t>
      </w:r>
    </w:p>
    <w:p w:rsidR="002D4527" w:rsidRDefault="0065743E" w:rsidP="00AC3FCC">
      <w:pPr>
        <w:rPr>
          <w:b/>
          <w:sz w:val="32"/>
          <w:szCs w:val="32"/>
        </w:rPr>
      </w:pPr>
      <w:r>
        <w:rPr>
          <w:b/>
          <w:sz w:val="32"/>
          <w:szCs w:val="32"/>
        </w:rPr>
        <w:t>Cerimonia finale il 7 ottobre 2017 a Pieve di Soligo</w:t>
      </w:r>
      <w:r w:rsidR="00ED041F">
        <w:rPr>
          <w:b/>
          <w:sz w:val="32"/>
          <w:szCs w:val="32"/>
        </w:rPr>
        <w:t xml:space="preserve"> (Tv), diocesi di Vittorio Veneto</w:t>
      </w:r>
    </w:p>
    <w:p w:rsidR="002D4527" w:rsidRDefault="00AC3FCC" w:rsidP="00AC3FCC">
      <w:pPr>
        <w:rPr>
          <w:b/>
          <w:sz w:val="32"/>
          <w:szCs w:val="32"/>
        </w:rPr>
      </w:pPr>
      <w:r w:rsidRPr="001C5F16">
        <w:rPr>
          <w:b/>
          <w:sz w:val="32"/>
          <w:szCs w:val="32"/>
        </w:rPr>
        <w:t>LA CO</w:t>
      </w:r>
      <w:r w:rsidR="002D4527">
        <w:rPr>
          <w:b/>
          <w:sz w:val="32"/>
          <w:szCs w:val="32"/>
        </w:rPr>
        <w:t>O</w:t>
      </w:r>
      <w:r w:rsidRPr="001C5F16">
        <w:rPr>
          <w:b/>
          <w:sz w:val="32"/>
          <w:szCs w:val="32"/>
        </w:rPr>
        <w:t>PERAZIO</w:t>
      </w:r>
      <w:r w:rsidR="00701A52">
        <w:rPr>
          <w:b/>
          <w:sz w:val="32"/>
          <w:szCs w:val="32"/>
        </w:rPr>
        <w:t>NE</w:t>
      </w:r>
      <w:r w:rsidR="002D4527">
        <w:rPr>
          <w:b/>
          <w:sz w:val="32"/>
          <w:szCs w:val="32"/>
        </w:rPr>
        <w:t xml:space="preserve"> AL CENTRO DEL PREMIO GIUSEPPE TONIOLO 2017</w:t>
      </w:r>
    </w:p>
    <w:p w:rsidR="00FD1913" w:rsidRDefault="00FD1913" w:rsidP="00AC3FCC">
      <w:pPr>
        <w:rPr>
          <w:b/>
          <w:sz w:val="32"/>
          <w:szCs w:val="32"/>
        </w:rPr>
      </w:pPr>
    </w:p>
    <w:p w:rsidR="00AC3FCC" w:rsidRPr="008F745F" w:rsidRDefault="002D4527" w:rsidP="00AC3FCC">
      <w:r>
        <w:rPr>
          <w:sz w:val="28"/>
          <w:szCs w:val="28"/>
        </w:rPr>
        <w:t>E’ in pieno svolgimento la seconda edizione 2017</w:t>
      </w:r>
      <w:r w:rsidR="00AC3FCC">
        <w:rPr>
          <w:sz w:val="28"/>
          <w:szCs w:val="28"/>
        </w:rPr>
        <w:t xml:space="preserve"> del </w:t>
      </w:r>
      <w:r w:rsidR="00AC3FCC">
        <w:rPr>
          <w:b/>
          <w:sz w:val="28"/>
          <w:szCs w:val="28"/>
        </w:rPr>
        <w:t>Premio Giuseppe Toniolo</w:t>
      </w:r>
      <w:r w:rsidR="00AC3FCC">
        <w:rPr>
          <w:sz w:val="28"/>
          <w:szCs w:val="28"/>
        </w:rPr>
        <w:t xml:space="preserve">, </w:t>
      </w:r>
      <w:r w:rsidR="008F745F">
        <w:rPr>
          <w:sz w:val="28"/>
          <w:szCs w:val="28"/>
        </w:rPr>
        <w:t xml:space="preserve">promosso da “Beato Toniolo. Le vie dei Santi”, Diocesi vittoriese, Pastorale sociale e del lavoro e Parrocchia di Pieve </w:t>
      </w:r>
      <w:r w:rsidR="00AC3FCC">
        <w:rPr>
          <w:sz w:val="28"/>
          <w:szCs w:val="28"/>
        </w:rPr>
        <w:t xml:space="preserve">per offrire testimonianza e declinare al futuro il pensiero  e l’azione del grande economista e sociologo cattolico, sepolto nel Duomo di Pieve di Soligo e proclamato Beato a Roma il 29 aprile 2012.                                                                                                                                           </w:t>
      </w:r>
    </w:p>
    <w:p w:rsidR="00AC3FCC" w:rsidRDefault="008F745F" w:rsidP="00AC3FCC">
      <w:pPr>
        <w:rPr>
          <w:sz w:val="28"/>
          <w:szCs w:val="28"/>
        </w:rPr>
      </w:pPr>
      <w:r>
        <w:rPr>
          <w:sz w:val="28"/>
          <w:szCs w:val="28"/>
        </w:rPr>
        <w:t xml:space="preserve">La comunità diocesana </w:t>
      </w:r>
      <w:r w:rsidR="00AC3FCC">
        <w:rPr>
          <w:sz w:val="28"/>
          <w:szCs w:val="28"/>
        </w:rPr>
        <w:t>ha sempre riconosciuto e promosso il model</w:t>
      </w:r>
      <w:r>
        <w:rPr>
          <w:sz w:val="28"/>
          <w:szCs w:val="28"/>
        </w:rPr>
        <w:t xml:space="preserve">lo di santità laicale del docente trevigiano </w:t>
      </w:r>
      <w:r w:rsidR="00AC3FCC">
        <w:rPr>
          <w:sz w:val="28"/>
          <w:szCs w:val="28"/>
        </w:rPr>
        <w:t>, anche attraverso un lavoro popolare e diffuso di sostegno alla causa di beatificazione e alla conoscenza del valore e dell’attualità del messaggio di fede e di vita</w:t>
      </w:r>
      <w:r>
        <w:rPr>
          <w:sz w:val="28"/>
          <w:szCs w:val="28"/>
        </w:rPr>
        <w:t xml:space="preserve"> dell’insigne professore</w:t>
      </w:r>
      <w:r w:rsidR="00AC3FCC">
        <w:rPr>
          <w:sz w:val="28"/>
          <w:szCs w:val="28"/>
        </w:rPr>
        <w:t xml:space="preserve">.                                                              </w:t>
      </w:r>
    </w:p>
    <w:p w:rsidR="00FD1913" w:rsidRPr="00FD1913" w:rsidRDefault="002D4527" w:rsidP="00FD1913">
      <w:pPr>
        <w:rPr>
          <w:sz w:val="28"/>
          <w:szCs w:val="28"/>
        </w:rPr>
      </w:pPr>
      <w:r w:rsidRPr="00FD1913">
        <w:rPr>
          <w:b/>
          <w:sz w:val="28"/>
          <w:szCs w:val="28"/>
        </w:rPr>
        <w:t>“La cooperazione, per un nuovo modello di lavoro e di sviluppo. Il futuro creativo di una grande storia di impresa comune</w:t>
      </w:r>
      <w:r w:rsidRPr="0065743E">
        <w:rPr>
          <w:b/>
          <w:sz w:val="28"/>
          <w:szCs w:val="28"/>
        </w:rPr>
        <w:t xml:space="preserve">” </w:t>
      </w:r>
      <w:r w:rsidR="00AC3FCC" w:rsidRPr="0065743E">
        <w:rPr>
          <w:b/>
          <w:sz w:val="28"/>
          <w:szCs w:val="28"/>
        </w:rPr>
        <w:t>è il tema del Premio Giuseppe Toniolo 201</w:t>
      </w:r>
      <w:r w:rsidR="0065743E">
        <w:rPr>
          <w:b/>
          <w:sz w:val="28"/>
          <w:szCs w:val="28"/>
        </w:rPr>
        <w:t>7</w:t>
      </w:r>
      <w:r w:rsidR="00AC3FCC" w:rsidRPr="00FD1913">
        <w:rPr>
          <w:sz w:val="28"/>
          <w:szCs w:val="28"/>
        </w:rPr>
        <w:t xml:space="preserve">, </w:t>
      </w:r>
      <w:r w:rsidR="00FD1913">
        <w:rPr>
          <w:sz w:val="28"/>
          <w:szCs w:val="28"/>
        </w:rPr>
        <w:t xml:space="preserve">molto legato alla storia e all’esperienza concreta del nostro territorio.  </w:t>
      </w:r>
    </w:p>
    <w:p w:rsidR="00FD1913" w:rsidRPr="00FD1913" w:rsidRDefault="008F745F" w:rsidP="00FD1913">
      <w:pPr>
        <w:rPr>
          <w:sz w:val="28"/>
          <w:szCs w:val="28"/>
        </w:rPr>
      </w:pPr>
      <w:r>
        <w:rPr>
          <w:sz w:val="28"/>
          <w:szCs w:val="28"/>
        </w:rPr>
        <w:t>Proprio la visione cooperativistica è</w:t>
      </w:r>
      <w:r w:rsidR="00FD1913" w:rsidRPr="00FD1913">
        <w:rPr>
          <w:sz w:val="28"/>
          <w:szCs w:val="28"/>
        </w:rPr>
        <w:t xml:space="preserve"> un elemento essenziale del</w:t>
      </w:r>
      <w:r w:rsidR="001078B8">
        <w:rPr>
          <w:sz w:val="28"/>
          <w:szCs w:val="28"/>
        </w:rPr>
        <w:t xml:space="preserve"> pensiero del Toniolo</w:t>
      </w:r>
      <w:r w:rsidR="00FD1913" w:rsidRPr="00FD1913">
        <w:rPr>
          <w:sz w:val="28"/>
          <w:szCs w:val="28"/>
        </w:rPr>
        <w:t xml:space="preserve">, che ritroviamo ad esempio in tutta la sua concreta  attualità nel discorso </w:t>
      </w:r>
      <w:r w:rsidR="001078B8">
        <w:rPr>
          <w:sz w:val="28"/>
          <w:szCs w:val="28"/>
        </w:rPr>
        <w:t xml:space="preserve">  </w:t>
      </w:r>
      <w:r w:rsidR="00FD1913" w:rsidRPr="00FD1913">
        <w:rPr>
          <w:sz w:val="28"/>
          <w:szCs w:val="28"/>
        </w:rPr>
        <w:t xml:space="preserve">su “L’avvenire della cooperazione cristiana” tenuto a Parigi nel 1900 a chiusura del Congresso internazionale delle Casse rurali ed artigiane. </w:t>
      </w:r>
    </w:p>
    <w:p w:rsidR="00FD1913" w:rsidRPr="00FD1913" w:rsidRDefault="00FD1913" w:rsidP="00FD1913">
      <w:pPr>
        <w:rPr>
          <w:sz w:val="28"/>
          <w:szCs w:val="28"/>
        </w:rPr>
      </w:pPr>
      <w:r w:rsidRPr="00FD1913">
        <w:rPr>
          <w:sz w:val="28"/>
          <w:szCs w:val="28"/>
        </w:rPr>
        <w:t xml:space="preserve">Una vicenda positiva popolare di soci </w:t>
      </w:r>
      <w:proofErr w:type="spellStart"/>
      <w:r w:rsidRPr="00FD1913">
        <w:rPr>
          <w:sz w:val="28"/>
          <w:szCs w:val="28"/>
        </w:rPr>
        <w:t>co-imprenditori</w:t>
      </w:r>
      <w:proofErr w:type="spellEnd"/>
      <w:r w:rsidRPr="00FD1913">
        <w:rPr>
          <w:sz w:val="28"/>
          <w:szCs w:val="28"/>
        </w:rPr>
        <w:t xml:space="preserve"> che ha rappresentato un tassello fondamentale dello sviluppo economico e sociale del nostro Paese, nei più svariati settori di attività, e che ancor oggi riveste un’importanza essenziale nell’ottica di un nuovo modello di crescita più umana, sostenibile, equilibrata, giusta e solidale. </w:t>
      </w:r>
    </w:p>
    <w:p w:rsidR="00FD1913" w:rsidRPr="0065743E" w:rsidRDefault="00FD1913" w:rsidP="00FD1913">
      <w:pPr>
        <w:rPr>
          <w:b/>
          <w:sz w:val="28"/>
          <w:szCs w:val="28"/>
        </w:rPr>
      </w:pPr>
      <w:r w:rsidRPr="0065743E">
        <w:rPr>
          <w:b/>
          <w:sz w:val="28"/>
          <w:szCs w:val="28"/>
        </w:rPr>
        <w:lastRenderedPageBreak/>
        <w:t xml:space="preserve">Lo ha ricordato anche Papa Francesco nel suo recente discorso ai rappresentanti della Confederazione Cooperative Italiane, che ha invitato ad essere “poeti” del fare, ad inventare nuove vie per il futuro e a diventare operatori che lavorano a “globalizzare la solidarietà”.  </w:t>
      </w:r>
    </w:p>
    <w:p w:rsidR="00FD1913" w:rsidRDefault="00FD1913" w:rsidP="00AC3FCC">
      <w:pPr>
        <w:rPr>
          <w:sz w:val="28"/>
          <w:szCs w:val="28"/>
        </w:rPr>
      </w:pPr>
      <w:r w:rsidRPr="00FD1913">
        <w:rPr>
          <w:sz w:val="28"/>
          <w:szCs w:val="28"/>
        </w:rPr>
        <w:t xml:space="preserve">Il cammino di domani, dunque, a partire dalla consapevolezza di una memoria generativa e dalla verifica di un presente che ritrovi idealità profonde e coerenti visioni e prassi d’insieme.        </w:t>
      </w:r>
    </w:p>
    <w:p w:rsidR="00FD1913" w:rsidRDefault="00FD1913" w:rsidP="00AC3FCC">
      <w:pPr>
        <w:rPr>
          <w:sz w:val="28"/>
          <w:szCs w:val="28"/>
        </w:rPr>
      </w:pPr>
      <w:r w:rsidRPr="0065743E">
        <w:rPr>
          <w:b/>
          <w:sz w:val="28"/>
          <w:szCs w:val="28"/>
        </w:rPr>
        <w:t xml:space="preserve">Il Premio è </w:t>
      </w:r>
      <w:r w:rsidR="00AC3FCC" w:rsidRPr="0065743E">
        <w:rPr>
          <w:b/>
          <w:sz w:val="28"/>
          <w:szCs w:val="28"/>
        </w:rPr>
        <w:t>articolato nelle tre sezioni nazionale “Pensiero”, regionale “Azione &amp; Testimoni” e diocesana “Giovani”</w:t>
      </w:r>
      <w:r w:rsidR="00AC3FCC">
        <w:rPr>
          <w:sz w:val="28"/>
          <w:szCs w:val="28"/>
        </w:rPr>
        <w:t xml:space="preserve">, quest’ultimo con due tracce suggerite per la scrittura e rivolto alla fascia d’età tra i 15 e i 19 anni, </w:t>
      </w:r>
      <w:r w:rsidR="002D4527">
        <w:rPr>
          <w:sz w:val="28"/>
          <w:szCs w:val="28"/>
        </w:rPr>
        <w:t>da soli o in gruppo scolastico, parrocchiale, associativo</w:t>
      </w:r>
      <w:r>
        <w:rPr>
          <w:sz w:val="28"/>
          <w:szCs w:val="28"/>
        </w:rPr>
        <w:t xml:space="preserve">. </w:t>
      </w:r>
    </w:p>
    <w:p w:rsidR="00FD1913" w:rsidRPr="00FD1913" w:rsidRDefault="00AC3FCC" w:rsidP="00FD1913">
      <w:pPr>
        <w:rPr>
          <w:b/>
          <w:sz w:val="28"/>
          <w:szCs w:val="28"/>
        </w:rPr>
      </w:pPr>
      <w:r w:rsidRPr="00FD1913">
        <w:rPr>
          <w:sz w:val="28"/>
          <w:szCs w:val="28"/>
        </w:rPr>
        <w:t xml:space="preserve"> </w:t>
      </w:r>
      <w:r w:rsidR="008F745F">
        <w:rPr>
          <w:b/>
          <w:sz w:val="28"/>
          <w:szCs w:val="28"/>
        </w:rPr>
        <w:t>Sezione “P</w:t>
      </w:r>
      <w:r w:rsidR="00FD1913" w:rsidRPr="00FD1913">
        <w:rPr>
          <w:b/>
          <w:sz w:val="28"/>
          <w:szCs w:val="28"/>
        </w:rPr>
        <w:t>ensiero”</w:t>
      </w:r>
      <w:r w:rsidR="00FD1913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FD1913" w:rsidRPr="00FD1913">
        <w:rPr>
          <w:sz w:val="28"/>
          <w:szCs w:val="28"/>
        </w:rPr>
        <w:t xml:space="preserve">La prima articolazione del Premio mira a riconoscere e segnalare quei lavori a carattere universitario (tesi di laurea, pubblicazioni) o divulgativo (articoli, approfondimenti) che contribuiscano alla diffusione del pensiero </w:t>
      </w:r>
      <w:proofErr w:type="spellStart"/>
      <w:r w:rsidR="00FD1913" w:rsidRPr="00FD1913">
        <w:rPr>
          <w:sz w:val="28"/>
          <w:szCs w:val="28"/>
        </w:rPr>
        <w:t>tonioliano</w:t>
      </w:r>
      <w:proofErr w:type="spellEnd"/>
      <w:r w:rsidR="00FD1913" w:rsidRPr="00FD1913">
        <w:rPr>
          <w:sz w:val="28"/>
          <w:szCs w:val="28"/>
        </w:rPr>
        <w:t xml:space="preserve"> in ambito economico o sociale. Si tratta di un’iniziativa di respiro nazionale, prendendo in considerazione gli elaborati prodotti in tutta I</w:t>
      </w:r>
      <w:r w:rsidR="0065743E">
        <w:rPr>
          <w:sz w:val="28"/>
          <w:szCs w:val="28"/>
        </w:rPr>
        <w:t>talia negli ultimi tempi</w:t>
      </w:r>
      <w:r w:rsidR="00FD1913" w:rsidRPr="00FD1913">
        <w:rPr>
          <w:sz w:val="28"/>
          <w:szCs w:val="28"/>
        </w:rPr>
        <w:t xml:space="preserve">, avvalendosi delle segnalazioni </w:t>
      </w:r>
      <w:r w:rsidR="00FD1913" w:rsidRPr="00993DE7">
        <w:rPr>
          <w:b/>
          <w:sz w:val="28"/>
          <w:szCs w:val="28"/>
        </w:rPr>
        <w:t>(entro il 30 giugno di ogni anno)</w:t>
      </w:r>
      <w:r w:rsidR="00FD1913" w:rsidRPr="00FD1913">
        <w:rPr>
          <w:sz w:val="28"/>
          <w:szCs w:val="28"/>
        </w:rPr>
        <w:t xml:space="preserve"> che chiunque può fare presenti agli organizzatori.</w:t>
      </w:r>
    </w:p>
    <w:p w:rsidR="00FD1913" w:rsidRPr="00FD1913" w:rsidRDefault="00FD1913" w:rsidP="00FD1913">
      <w:pPr>
        <w:rPr>
          <w:b/>
          <w:sz w:val="28"/>
          <w:szCs w:val="28"/>
        </w:rPr>
      </w:pPr>
      <w:r>
        <w:rPr>
          <w:b/>
          <w:sz w:val="28"/>
          <w:szCs w:val="28"/>
        </w:rPr>
        <w:t>Sezione “Azione &amp; T</w:t>
      </w:r>
      <w:r w:rsidRPr="00FD1913">
        <w:rPr>
          <w:b/>
          <w:sz w:val="28"/>
          <w:szCs w:val="28"/>
        </w:rPr>
        <w:t>estimoni”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FD1913">
        <w:rPr>
          <w:sz w:val="28"/>
          <w:szCs w:val="28"/>
        </w:rPr>
        <w:t xml:space="preserve">La seconda articolazione ha l’obiettivo di evidenziare, in ambito regionale veneto, quelle testimonianze esemplari di concretizzazione del pensiero </w:t>
      </w:r>
      <w:proofErr w:type="spellStart"/>
      <w:r w:rsidRPr="00FD1913">
        <w:rPr>
          <w:sz w:val="28"/>
          <w:szCs w:val="28"/>
        </w:rPr>
        <w:t>tonioliano</w:t>
      </w:r>
      <w:proofErr w:type="spellEnd"/>
      <w:r w:rsidRPr="00FD1913">
        <w:rPr>
          <w:sz w:val="28"/>
          <w:szCs w:val="28"/>
        </w:rPr>
        <w:t xml:space="preserve"> e della Dottrina Sociale de</w:t>
      </w:r>
      <w:r w:rsidR="001078B8">
        <w:rPr>
          <w:sz w:val="28"/>
          <w:szCs w:val="28"/>
        </w:rPr>
        <w:t>lla Chiesa</w:t>
      </w:r>
      <w:r w:rsidRPr="00FD1913">
        <w:rPr>
          <w:sz w:val="28"/>
          <w:szCs w:val="28"/>
        </w:rPr>
        <w:t>.</w:t>
      </w:r>
      <w:r w:rsidR="001078B8">
        <w:rPr>
          <w:sz w:val="28"/>
          <w:szCs w:val="28"/>
        </w:rPr>
        <w:t xml:space="preserve"> Quest’anno, in particolare, premierà persone, imprenditori e/o associazioni</w:t>
      </w:r>
      <w:r w:rsidRPr="00FD1913">
        <w:rPr>
          <w:sz w:val="28"/>
          <w:szCs w:val="28"/>
        </w:rPr>
        <w:t xml:space="preserve"> </w:t>
      </w:r>
      <w:r w:rsidR="001078B8">
        <w:rPr>
          <w:sz w:val="28"/>
          <w:szCs w:val="28"/>
        </w:rPr>
        <w:t xml:space="preserve">“che si siano distinti per l’esemplarità nella forma lavorativa della cooperazione, valorizzando la responsabilità sociale dell’impresa e l’attenzione alla persona, soprattutto verso i più emarginati”.                                               </w:t>
      </w:r>
      <w:r w:rsidRPr="00FD1913">
        <w:rPr>
          <w:sz w:val="28"/>
          <w:szCs w:val="28"/>
        </w:rPr>
        <w:t xml:space="preserve">Come nella precedente sezione, la candidatura al Premio avviene su segnalazione </w:t>
      </w:r>
      <w:r w:rsidRPr="00993DE7">
        <w:rPr>
          <w:b/>
          <w:sz w:val="28"/>
          <w:szCs w:val="28"/>
        </w:rPr>
        <w:t>(entro il 30 giugno)</w:t>
      </w:r>
      <w:r w:rsidRPr="00FD1913">
        <w:rPr>
          <w:sz w:val="28"/>
          <w:szCs w:val="28"/>
        </w:rPr>
        <w:t xml:space="preserve"> da parte di singoli o di associazioni.</w:t>
      </w:r>
    </w:p>
    <w:p w:rsidR="0065743E" w:rsidRPr="0065743E" w:rsidRDefault="0065743E" w:rsidP="00FD1913">
      <w:pPr>
        <w:rPr>
          <w:b/>
          <w:sz w:val="28"/>
          <w:szCs w:val="28"/>
        </w:rPr>
      </w:pPr>
      <w:r>
        <w:rPr>
          <w:b/>
          <w:sz w:val="28"/>
          <w:szCs w:val="28"/>
        </w:rPr>
        <w:t>Sezione “G</w:t>
      </w:r>
      <w:r w:rsidR="00FD1913" w:rsidRPr="00FD1913">
        <w:rPr>
          <w:b/>
          <w:sz w:val="28"/>
          <w:szCs w:val="28"/>
        </w:rPr>
        <w:t>iovani”</w:t>
      </w:r>
      <w:r w:rsidR="00FD191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FD1913" w:rsidRPr="00FD1913">
        <w:rPr>
          <w:sz w:val="28"/>
          <w:szCs w:val="28"/>
        </w:rPr>
        <w:t xml:space="preserve">La terza sezione si rivolge ai giovani dai 15 ai 19 anni (ovvero gli studenti delle scuole secondarie di secondo grado) che risiedono nel territorio diocesano. </w:t>
      </w:r>
      <w:r>
        <w:rPr>
          <w:sz w:val="28"/>
          <w:szCs w:val="28"/>
        </w:rPr>
        <w:t xml:space="preserve">                                     </w:t>
      </w:r>
      <w:r w:rsidR="00FD1913" w:rsidRPr="00FD1913">
        <w:rPr>
          <w:sz w:val="28"/>
          <w:szCs w:val="28"/>
        </w:rPr>
        <w:t>La partecip</w:t>
      </w:r>
      <w:r>
        <w:rPr>
          <w:sz w:val="28"/>
          <w:szCs w:val="28"/>
        </w:rPr>
        <w:t xml:space="preserve">azione dei candidati al Premio </w:t>
      </w:r>
      <w:r w:rsidR="00FD1913" w:rsidRPr="00FD1913">
        <w:rPr>
          <w:sz w:val="28"/>
          <w:szCs w:val="28"/>
        </w:rPr>
        <w:t xml:space="preserve">richiede un’iscrizione, personale o di </w:t>
      </w:r>
      <w:r w:rsidR="00FD1913" w:rsidRPr="00FD1913">
        <w:rPr>
          <w:sz w:val="28"/>
          <w:szCs w:val="28"/>
        </w:rPr>
        <w:lastRenderedPageBreak/>
        <w:t>gruppo, e la produzione di un lavoro di approfondimento sul tema assegnato, anche utilizzando diversi mezzi espressivi.</w:t>
      </w:r>
      <w:r>
        <w:rPr>
          <w:sz w:val="28"/>
          <w:szCs w:val="28"/>
        </w:rPr>
        <w:t xml:space="preserve"> </w:t>
      </w:r>
      <w:r w:rsidRPr="0065743E">
        <w:rPr>
          <w:b/>
          <w:sz w:val="28"/>
          <w:szCs w:val="28"/>
        </w:rPr>
        <w:t>Due le possibili tracce:</w:t>
      </w:r>
    </w:p>
    <w:p w:rsidR="0065743E" w:rsidRPr="0065743E" w:rsidRDefault="0065743E" w:rsidP="00FD1913">
      <w:pPr>
        <w:rPr>
          <w:b/>
          <w:sz w:val="28"/>
          <w:szCs w:val="28"/>
        </w:rPr>
      </w:pPr>
      <w:r w:rsidRPr="0065743E">
        <w:rPr>
          <w:b/>
          <w:sz w:val="28"/>
          <w:szCs w:val="28"/>
        </w:rPr>
        <w:t>1. Il lavoro nella forma della cooperazione. Una responsabilità condivisa, una solidarietà globalizzata</w:t>
      </w:r>
      <w:r>
        <w:rPr>
          <w:b/>
          <w:sz w:val="28"/>
          <w:szCs w:val="28"/>
        </w:rPr>
        <w:t>;</w:t>
      </w:r>
    </w:p>
    <w:p w:rsidR="0065743E" w:rsidRPr="0065743E" w:rsidRDefault="0065743E" w:rsidP="00FD1913">
      <w:pPr>
        <w:rPr>
          <w:b/>
          <w:sz w:val="28"/>
          <w:szCs w:val="28"/>
        </w:rPr>
      </w:pPr>
      <w:r w:rsidRPr="0065743E">
        <w:rPr>
          <w:b/>
          <w:sz w:val="28"/>
          <w:szCs w:val="28"/>
        </w:rPr>
        <w:t>2. Alle radici dell’esperienza cooperativa nelle nostre comunità. Le persone al centro dell’esperienza cooperativa</w:t>
      </w:r>
      <w:r>
        <w:rPr>
          <w:b/>
          <w:sz w:val="28"/>
          <w:szCs w:val="28"/>
        </w:rPr>
        <w:t>.</w:t>
      </w:r>
      <w:r w:rsidR="00FD1913" w:rsidRPr="0065743E">
        <w:rPr>
          <w:b/>
          <w:sz w:val="28"/>
          <w:szCs w:val="28"/>
        </w:rPr>
        <w:t xml:space="preserve"> </w:t>
      </w:r>
    </w:p>
    <w:p w:rsidR="00FD1913" w:rsidRPr="00993DE7" w:rsidRDefault="00993DE7" w:rsidP="00FD1913">
      <w:pPr>
        <w:rPr>
          <w:b/>
          <w:sz w:val="28"/>
          <w:szCs w:val="28"/>
        </w:rPr>
      </w:pPr>
      <w:r w:rsidRPr="00993DE7">
        <w:rPr>
          <w:b/>
          <w:sz w:val="28"/>
          <w:szCs w:val="28"/>
        </w:rPr>
        <w:t>L</w:t>
      </w:r>
      <w:r w:rsidR="00FD1913" w:rsidRPr="00993DE7">
        <w:rPr>
          <w:b/>
          <w:sz w:val="28"/>
          <w:szCs w:val="28"/>
        </w:rPr>
        <w:t xml:space="preserve">a consegna degli elaborati </w:t>
      </w:r>
      <w:r w:rsidR="008F745F" w:rsidRPr="00993DE7">
        <w:rPr>
          <w:b/>
          <w:sz w:val="28"/>
          <w:szCs w:val="28"/>
        </w:rPr>
        <w:t xml:space="preserve">è </w:t>
      </w:r>
      <w:r w:rsidR="0065743E" w:rsidRPr="00993DE7">
        <w:rPr>
          <w:b/>
          <w:sz w:val="28"/>
          <w:szCs w:val="28"/>
        </w:rPr>
        <w:t xml:space="preserve">prevista </w:t>
      </w:r>
      <w:r w:rsidR="00FD1913" w:rsidRPr="00993DE7">
        <w:rPr>
          <w:b/>
          <w:sz w:val="28"/>
          <w:szCs w:val="28"/>
        </w:rPr>
        <w:t>entro il 30 giugno.</w:t>
      </w:r>
    </w:p>
    <w:p w:rsidR="00FD1913" w:rsidRDefault="00FD1913" w:rsidP="00AC3FCC">
      <w:pPr>
        <w:rPr>
          <w:sz w:val="28"/>
          <w:szCs w:val="28"/>
        </w:rPr>
      </w:pPr>
    </w:p>
    <w:p w:rsidR="0065743E" w:rsidRDefault="0065743E" w:rsidP="00AC3FCC">
      <w:pPr>
        <w:rPr>
          <w:sz w:val="28"/>
          <w:szCs w:val="28"/>
        </w:rPr>
      </w:pPr>
      <w:r>
        <w:rPr>
          <w:sz w:val="28"/>
          <w:szCs w:val="28"/>
        </w:rPr>
        <w:t xml:space="preserve">Il Premio si avvale del </w:t>
      </w:r>
      <w:r w:rsidR="00AC3FCC">
        <w:rPr>
          <w:sz w:val="28"/>
          <w:szCs w:val="28"/>
        </w:rPr>
        <w:t xml:space="preserve">patrocinio del Comune di Pieve di Soligo e della Provincia di Treviso e ha in programma </w:t>
      </w:r>
      <w:r w:rsidR="00AC3FCC" w:rsidRPr="0065743E">
        <w:rPr>
          <w:b/>
          <w:sz w:val="28"/>
          <w:szCs w:val="28"/>
        </w:rPr>
        <w:t xml:space="preserve">la cerimonia </w:t>
      </w:r>
      <w:r w:rsidR="002D4527" w:rsidRPr="0065743E">
        <w:rPr>
          <w:b/>
          <w:sz w:val="28"/>
          <w:szCs w:val="28"/>
        </w:rPr>
        <w:t>di premiazione il 7 ottobre 2017</w:t>
      </w:r>
      <w:r w:rsidR="00AC3FCC" w:rsidRPr="0065743E">
        <w:rPr>
          <w:b/>
          <w:sz w:val="28"/>
          <w:szCs w:val="28"/>
        </w:rPr>
        <w:t xml:space="preserve"> a Pieve di Soligo</w:t>
      </w:r>
      <w:r w:rsidR="00FD1913" w:rsidRPr="0065743E">
        <w:rPr>
          <w:b/>
          <w:sz w:val="28"/>
          <w:szCs w:val="28"/>
        </w:rPr>
        <w:t>,</w:t>
      </w:r>
      <w:r w:rsidRPr="0065743E">
        <w:rPr>
          <w:b/>
          <w:sz w:val="28"/>
          <w:szCs w:val="28"/>
        </w:rPr>
        <w:t xml:space="preserve"> alle ore 20.30, nell’auditorium </w:t>
      </w:r>
      <w:proofErr w:type="spellStart"/>
      <w:r w:rsidRPr="0065743E">
        <w:rPr>
          <w:b/>
          <w:sz w:val="28"/>
          <w:szCs w:val="28"/>
        </w:rPr>
        <w:t>Battistella</w:t>
      </w:r>
      <w:proofErr w:type="spellEnd"/>
      <w:r w:rsidRPr="0065743E">
        <w:rPr>
          <w:b/>
          <w:sz w:val="28"/>
          <w:szCs w:val="28"/>
        </w:rPr>
        <w:t xml:space="preserve"> </w:t>
      </w:r>
      <w:proofErr w:type="spellStart"/>
      <w:r w:rsidRPr="0065743E">
        <w:rPr>
          <w:b/>
          <w:sz w:val="28"/>
          <w:szCs w:val="28"/>
        </w:rPr>
        <w:t>Moccia</w:t>
      </w:r>
      <w:proofErr w:type="spellEnd"/>
      <w:r w:rsidRPr="0065743E">
        <w:rPr>
          <w:b/>
          <w:sz w:val="28"/>
          <w:szCs w:val="28"/>
        </w:rPr>
        <w:t xml:space="preserve">, </w:t>
      </w:r>
      <w:r w:rsidR="00FD1913" w:rsidRPr="0065743E">
        <w:rPr>
          <w:b/>
          <w:sz w:val="28"/>
          <w:szCs w:val="28"/>
        </w:rPr>
        <w:t xml:space="preserve"> a </w:t>
      </w:r>
      <w:r w:rsidRPr="0065743E">
        <w:rPr>
          <w:b/>
          <w:sz w:val="28"/>
          <w:szCs w:val="28"/>
        </w:rPr>
        <w:t>conclus</w:t>
      </w:r>
      <w:r w:rsidR="00FD1913" w:rsidRPr="0065743E">
        <w:rPr>
          <w:b/>
          <w:sz w:val="28"/>
          <w:szCs w:val="28"/>
        </w:rPr>
        <w:t xml:space="preserve">ione del mese </w:t>
      </w:r>
      <w:proofErr w:type="spellStart"/>
      <w:r w:rsidR="00FD1913" w:rsidRPr="0065743E">
        <w:rPr>
          <w:b/>
          <w:sz w:val="28"/>
          <w:szCs w:val="28"/>
        </w:rPr>
        <w:t>tonioliano</w:t>
      </w:r>
      <w:proofErr w:type="spellEnd"/>
      <w:r w:rsidR="00FD1913" w:rsidRPr="0065743E">
        <w:rPr>
          <w:b/>
          <w:sz w:val="28"/>
          <w:szCs w:val="28"/>
        </w:rPr>
        <w:t xml:space="preserve"> che inizia il 4 settembre, giorno della memoria liturgica del</w:t>
      </w:r>
      <w:r w:rsidRPr="0065743E">
        <w:rPr>
          <w:b/>
          <w:sz w:val="28"/>
          <w:szCs w:val="28"/>
        </w:rPr>
        <w:t xml:space="preserve"> Beato.</w:t>
      </w:r>
      <w:r w:rsidR="00AC3FCC">
        <w:rPr>
          <w:sz w:val="28"/>
          <w:szCs w:val="28"/>
        </w:rPr>
        <w:t xml:space="preserve">  </w:t>
      </w:r>
    </w:p>
    <w:p w:rsidR="00AC3FCC" w:rsidRDefault="0065743E" w:rsidP="00AC3FCC">
      <w:pPr>
        <w:rPr>
          <w:sz w:val="28"/>
          <w:szCs w:val="28"/>
        </w:rPr>
      </w:pPr>
      <w:r>
        <w:rPr>
          <w:sz w:val="28"/>
          <w:szCs w:val="28"/>
        </w:rPr>
        <w:t xml:space="preserve">L’iniziativa </w:t>
      </w:r>
      <w:r w:rsidR="00AC3FCC">
        <w:rPr>
          <w:sz w:val="28"/>
          <w:szCs w:val="28"/>
        </w:rPr>
        <w:t xml:space="preserve">rappresenta una bella opportunità per tutti, e in particolare per le giovani generazioni, per andare alle radici della nostra storia e dei nostri più alti valori umani e cristiani, per conoscere sempre meglio il Toniolo e i suoi insegnamenti  più che mai validi per il nostro tempo, per condividere riflessioni e proposte operative sulla centralità dell’uomo in campo economico.                                                                                            </w:t>
      </w:r>
    </w:p>
    <w:p w:rsidR="00AC3FCC" w:rsidRPr="0065743E" w:rsidRDefault="00AC3FCC" w:rsidP="00AC3FCC">
      <w:pPr>
        <w:rPr>
          <w:b/>
          <w:sz w:val="28"/>
          <w:szCs w:val="28"/>
        </w:rPr>
      </w:pPr>
      <w:r w:rsidRPr="0065743E">
        <w:rPr>
          <w:b/>
          <w:sz w:val="28"/>
          <w:szCs w:val="28"/>
        </w:rPr>
        <w:t>Tut</w:t>
      </w:r>
      <w:r w:rsidR="008F745F">
        <w:rPr>
          <w:b/>
          <w:sz w:val="28"/>
          <w:szCs w:val="28"/>
        </w:rPr>
        <w:t xml:space="preserve">te le informazioni su </w:t>
      </w:r>
      <w:r w:rsidRPr="0065743E">
        <w:rPr>
          <w:b/>
          <w:sz w:val="28"/>
          <w:szCs w:val="28"/>
        </w:rPr>
        <w:t xml:space="preserve">regolamento e premiazioni si possono assumere visitando il sito </w:t>
      </w:r>
      <w:hyperlink r:id="rId5" w:history="1">
        <w:r w:rsidRPr="0065743E">
          <w:rPr>
            <w:rStyle w:val="Collegamentoipertestuale"/>
            <w:b/>
            <w:sz w:val="28"/>
            <w:szCs w:val="28"/>
          </w:rPr>
          <w:t>www.beatotoniolo.it</w:t>
        </w:r>
      </w:hyperlink>
    </w:p>
    <w:sectPr w:rsidR="00AC3FCC" w:rsidRPr="0065743E" w:rsidSect="00116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3FCC"/>
    <w:rsid w:val="001078B8"/>
    <w:rsid w:val="002D4527"/>
    <w:rsid w:val="004139C0"/>
    <w:rsid w:val="0065743E"/>
    <w:rsid w:val="00701A52"/>
    <w:rsid w:val="008F745F"/>
    <w:rsid w:val="00993DE7"/>
    <w:rsid w:val="009E536D"/>
    <w:rsid w:val="00AC3FCC"/>
    <w:rsid w:val="00B20E27"/>
    <w:rsid w:val="00DA3B0B"/>
    <w:rsid w:val="00ED041F"/>
    <w:rsid w:val="00FD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F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C3FC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atotoniol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2017-03-28T09:08:00Z</dcterms:created>
  <dcterms:modified xsi:type="dcterms:W3CDTF">2017-06-21T13:36:00Z</dcterms:modified>
</cp:coreProperties>
</file>